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line="540" w:lineRule="exact"/>
        <w:jc w:val="left"/>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附件2</w:t>
      </w:r>
    </w:p>
    <w:p>
      <w:pPr>
        <w:keepNext w:val="0"/>
        <w:keepLines w:val="0"/>
        <w:pageBreakBefore w:val="0"/>
        <w:kinsoku/>
        <w:wordWrap/>
        <w:overflowPunct/>
        <w:topLinePunct w:val="0"/>
        <w:autoSpaceDE/>
        <w:autoSpaceDN/>
        <w:bidi w:val="0"/>
        <w:adjustRightInd/>
        <w:spacing w:line="540" w:lineRule="exact"/>
        <w:jc w:val="center"/>
        <w:rPr>
          <w:rFonts w:hint="eastAsia" w:ascii="方正小标宋简体" w:hAnsi="方正小标宋简体" w:eastAsia="方正小标宋简体" w:cs="方正小标宋简体"/>
          <w:b w:val="0"/>
          <w:bCs w:val="0"/>
          <w:sz w:val="44"/>
          <w:szCs w:val="44"/>
        </w:rPr>
      </w:pPr>
    </w:p>
    <w:p>
      <w:pPr>
        <w:keepNext w:val="0"/>
        <w:keepLines w:val="0"/>
        <w:pageBreakBefore w:val="0"/>
        <w:kinsoku/>
        <w:wordWrap/>
        <w:overflowPunct/>
        <w:topLinePunct w:val="0"/>
        <w:autoSpaceDE/>
        <w:autoSpaceDN/>
        <w:bidi w:val="0"/>
        <w:adjustRightInd/>
        <w:spacing w:line="540" w:lineRule="exact"/>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见索即付履约保函</w:t>
      </w:r>
    </w:p>
    <w:p>
      <w:pPr>
        <w:keepNext w:val="0"/>
        <w:keepLines w:val="0"/>
        <w:pageBreakBefore w:val="0"/>
        <w:kinsoku/>
        <w:wordWrap/>
        <w:overflowPunct/>
        <w:topLinePunct w:val="0"/>
        <w:autoSpaceDE/>
        <w:autoSpaceDN/>
        <w:bidi w:val="0"/>
        <w:adjustRightInd/>
        <w:spacing w:line="540" w:lineRule="exact"/>
        <w:rPr>
          <w:rFonts w:hint="eastAsia" w:ascii="黑体" w:hAnsi="黑体" w:eastAsia="黑体" w:cs="黑体"/>
          <w:b/>
          <w:bCs/>
          <w:szCs w:val="21"/>
        </w:rPr>
      </w:pPr>
      <w:r>
        <w:rPr>
          <w:rFonts w:hint="eastAsia" w:ascii="宋体" w:hAnsi="宋体" w:eastAsia="宋体"/>
          <w:b/>
          <w:bCs/>
          <w:sz w:val="44"/>
          <w:szCs w:val="44"/>
        </w:rPr>
        <w:t xml:space="preserve"> </w:t>
      </w:r>
      <w:r>
        <w:rPr>
          <w:rFonts w:ascii="宋体" w:hAnsi="宋体" w:eastAsia="宋体"/>
          <w:b/>
          <w:bCs/>
          <w:sz w:val="44"/>
          <w:szCs w:val="44"/>
        </w:rPr>
        <w:t xml:space="preserve">                  </w:t>
      </w:r>
      <w:r>
        <w:rPr>
          <w:rFonts w:ascii="宋体" w:hAnsi="宋体" w:eastAsia="宋体"/>
          <w:b/>
          <w:bCs/>
          <w:sz w:val="28"/>
          <w:szCs w:val="28"/>
        </w:rPr>
        <w:t xml:space="preserve">         </w:t>
      </w:r>
      <w:r>
        <w:rPr>
          <w:rFonts w:hint="eastAsia" w:ascii="黑体" w:hAnsi="黑体" w:eastAsia="黑体" w:cs="黑体"/>
          <w:b/>
          <w:bCs/>
          <w:szCs w:val="21"/>
        </w:rPr>
        <w:t xml:space="preserve"> </w:t>
      </w:r>
    </w:p>
    <w:p>
      <w:pPr>
        <w:keepNext w:val="0"/>
        <w:keepLines w:val="0"/>
        <w:pageBreakBefore w:val="0"/>
        <w:kinsoku/>
        <w:wordWrap/>
        <w:overflowPunct/>
        <w:topLinePunct w:val="0"/>
        <w:autoSpaceDE/>
        <w:autoSpaceDN/>
        <w:bidi w:val="0"/>
        <w:adjustRightInd/>
        <w:spacing w:line="540" w:lineRule="exact"/>
        <w:rPr>
          <w:rFonts w:hint="eastAsia" w:ascii="黑体" w:hAnsi="黑体" w:eastAsia="黑体" w:cs="黑体"/>
          <w:b w:val="0"/>
          <w:bCs w:val="0"/>
          <w:sz w:val="28"/>
          <w:szCs w:val="28"/>
        </w:rPr>
      </w:pPr>
      <w:r>
        <w:rPr>
          <w:rFonts w:hint="eastAsia" w:ascii="黑体" w:hAnsi="黑体" w:eastAsia="黑体" w:cs="黑体"/>
          <w:b w:val="0"/>
          <w:bCs w:val="0"/>
          <w:sz w:val="28"/>
          <w:szCs w:val="28"/>
          <w:lang w:val="en-US" w:eastAsia="zh-CN"/>
        </w:rPr>
        <w:t xml:space="preserve">                                         保函</w:t>
      </w:r>
      <w:r>
        <w:rPr>
          <w:rFonts w:hint="eastAsia" w:ascii="黑体" w:hAnsi="黑体" w:eastAsia="黑体" w:cs="黑体"/>
          <w:b w:val="0"/>
          <w:bCs w:val="0"/>
          <w:sz w:val="28"/>
          <w:szCs w:val="28"/>
        </w:rPr>
        <w:t>编号：</w:t>
      </w:r>
    </w:p>
    <w:p>
      <w:pPr>
        <w:keepNext w:val="0"/>
        <w:keepLines w:val="0"/>
        <w:pageBreakBefore w:val="0"/>
        <w:kinsoku/>
        <w:wordWrap/>
        <w:overflowPunct/>
        <w:topLinePunct w:val="0"/>
        <w:autoSpaceDE/>
        <w:autoSpaceDN/>
        <w:bidi w:val="0"/>
        <w:adjustRightInd/>
        <w:spacing w:line="540" w:lineRule="exact"/>
        <w:rPr>
          <w:rFonts w:hint="eastAsia" w:ascii="黑体" w:hAnsi="黑体" w:eastAsia="黑体" w:cs="黑体"/>
          <w:b w:val="0"/>
          <w:bCs w:val="0"/>
          <w:sz w:val="28"/>
          <w:szCs w:val="28"/>
        </w:rPr>
      </w:pPr>
      <w:r>
        <w:rPr>
          <w:rFonts w:hint="eastAsia" w:ascii="黑体" w:hAnsi="黑体" w:eastAsia="黑体" w:cs="黑体"/>
          <w:b w:val="0"/>
          <w:bCs w:val="0"/>
          <w:sz w:val="28"/>
          <w:szCs w:val="28"/>
        </w:rPr>
        <w:t xml:space="preserve">                                       </w:t>
      </w:r>
    </w:p>
    <w:p>
      <w:pPr>
        <w:keepNext w:val="0"/>
        <w:keepLines w:val="0"/>
        <w:pageBreakBefore w:val="0"/>
        <w:kinsoku/>
        <w:wordWrap/>
        <w:overflowPunct/>
        <w:topLinePunct w:val="0"/>
        <w:autoSpaceDE/>
        <w:autoSpaceDN/>
        <w:bidi w:val="0"/>
        <w:adjustRightInd/>
        <w:spacing w:line="54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受益人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 xml:space="preserve">          统一社会信用代码：</w:t>
      </w:r>
    </w:p>
    <w:p>
      <w:pPr>
        <w:keepNext w:val="0"/>
        <w:keepLines w:val="0"/>
        <w:pageBreakBefore w:val="0"/>
        <w:kinsoku/>
        <w:wordWrap/>
        <w:overflowPunct/>
        <w:topLinePunct w:val="0"/>
        <w:autoSpaceDE/>
        <w:autoSpaceDN/>
        <w:bidi w:val="0"/>
        <w:adjustRightInd/>
        <w:spacing w:line="54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通讯地址：</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联系电话：</w:t>
      </w:r>
    </w:p>
    <w:p>
      <w:pPr>
        <w:keepNext w:val="0"/>
        <w:keepLines w:val="0"/>
        <w:pageBreakBefore w:val="0"/>
        <w:kinsoku/>
        <w:wordWrap/>
        <w:overflowPunct/>
        <w:topLinePunct w:val="0"/>
        <w:autoSpaceDE/>
        <w:autoSpaceDN/>
        <w:bidi w:val="0"/>
        <w:adjustRightInd/>
        <w:spacing w:line="54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申请人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 xml:space="preserve">          统一社会信用代码：</w:t>
      </w:r>
    </w:p>
    <w:p>
      <w:pPr>
        <w:keepNext w:val="0"/>
        <w:keepLines w:val="0"/>
        <w:pageBreakBefore w:val="0"/>
        <w:kinsoku/>
        <w:wordWrap/>
        <w:overflowPunct/>
        <w:topLinePunct w:val="0"/>
        <w:autoSpaceDE/>
        <w:autoSpaceDN/>
        <w:bidi w:val="0"/>
        <w:adjustRightInd/>
        <w:spacing w:line="54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通讯地址：</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联系电话：</w:t>
      </w:r>
    </w:p>
    <w:p>
      <w:pPr>
        <w:keepNext w:val="0"/>
        <w:keepLines w:val="0"/>
        <w:pageBreakBefore w:val="0"/>
        <w:kinsoku/>
        <w:wordWrap/>
        <w:overflowPunct/>
        <w:topLinePunct w:val="0"/>
        <w:autoSpaceDE/>
        <w:autoSpaceDN/>
        <w:bidi w:val="0"/>
        <w:adjustRightInd/>
        <w:spacing w:line="54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担保人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 xml:space="preserve">          统一</w:t>
      </w:r>
      <w:bookmarkStart w:id="0" w:name="_GoBack"/>
      <w:r>
        <w:rPr>
          <w:rFonts w:hint="eastAsia" w:ascii="仿宋_GB2312" w:hAnsi="仿宋_GB2312" w:eastAsia="仿宋_GB2312" w:cs="仿宋_GB2312"/>
          <w:sz w:val="32"/>
          <w:szCs w:val="32"/>
          <w:lang w:val="en-US" w:eastAsia="zh-CN"/>
        </w:rPr>
        <w:t>社会</w:t>
      </w:r>
      <w:bookmarkEnd w:id="0"/>
      <w:r>
        <w:rPr>
          <w:rFonts w:hint="eastAsia" w:ascii="仿宋_GB2312" w:hAnsi="仿宋_GB2312" w:eastAsia="仿宋_GB2312" w:cs="仿宋_GB2312"/>
          <w:sz w:val="32"/>
          <w:szCs w:val="32"/>
          <w:lang w:val="en-US" w:eastAsia="zh-CN"/>
        </w:rPr>
        <w:t>信用代码：</w:t>
      </w:r>
    </w:p>
    <w:p>
      <w:pPr>
        <w:keepNext w:val="0"/>
        <w:keepLines w:val="0"/>
        <w:pageBreakBefore w:val="0"/>
        <w:kinsoku/>
        <w:wordWrap/>
        <w:overflowPunct/>
        <w:topLinePunct w:val="0"/>
        <w:autoSpaceDE/>
        <w:autoSpaceDN/>
        <w:bidi w:val="0"/>
        <w:adjustRightInd/>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通讯地址：</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联系电话：</w:t>
      </w:r>
    </w:p>
    <w:p>
      <w:pPr>
        <w:keepNext w:val="0"/>
        <w:keepLines w:val="0"/>
        <w:pageBreakBefore w:val="0"/>
        <w:kinsoku/>
        <w:wordWrap/>
        <w:overflowPunct/>
        <w:topLinePunct w:val="0"/>
        <w:autoSpaceDE/>
        <w:autoSpaceDN/>
        <w:bidi w:val="0"/>
        <w:adjustRightInd/>
        <w:spacing w:line="540" w:lineRule="exact"/>
        <w:rPr>
          <w:rFonts w:hint="eastAsia" w:ascii="仿宋_GB2312" w:hAnsi="仿宋_GB2312" w:eastAsia="仿宋_GB2312" w:cs="仿宋_GB2312"/>
          <w:sz w:val="32"/>
          <w:szCs w:val="32"/>
          <w:u w:val="single"/>
        </w:rPr>
      </w:pPr>
    </w:p>
    <w:p>
      <w:pPr>
        <w:keepNext w:val="0"/>
        <w:keepLines w:val="0"/>
        <w:pageBreakBefore w:val="0"/>
        <w:kinsoku/>
        <w:wordWrap/>
        <w:overflowPunct/>
        <w:topLinePunct w:val="0"/>
        <w:autoSpaceDE/>
        <w:autoSpaceDN/>
        <w:bidi w:val="0"/>
        <w:adjustRightInd/>
        <w:spacing w:line="5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none"/>
          <w:lang w:eastAsia="zh-CN"/>
        </w:rPr>
        <w:t>（受益人）：</w:t>
      </w:r>
      <w:r>
        <w:rPr>
          <w:rFonts w:hint="eastAsia" w:ascii="仿宋_GB2312" w:hAnsi="仿宋_GB2312" w:eastAsia="仿宋_GB2312" w:cs="仿宋_GB2312"/>
          <w:sz w:val="32"/>
          <w:szCs w:val="32"/>
          <w:u w:val="none"/>
        </w:rPr>
        <w:t xml:space="preserve"> </w:t>
      </w:r>
    </w:p>
    <w:p>
      <w:pPr>
        <w:keepNext w:val="0"/>
        <w:keepLines w:val="0"/>
        <w:pageBreakBefore w:val="0"/>
        <w:kinsoku/>
        <w:wordWrap/>
        <w:overflowPunct/>
        <w:topLinePunct w:val="0"/>
        <w:autoSpaceDE/>
        <w:autoSpaceDN/>
        <w:bidi w:val="0"/>
        <w:adjustRightInd/>
        <w:spacing w:line="540" w:lineRule="exact"/>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根据《福建省人民防空条例》《厦门市人民防空管理办法》《</w:t>
      </w:r>
      <w:r>
        <w:rPr>
          <w:rFonts w:hint="eastAsia" w:ascii="仿宋_GB2312" w:hAnsi="仿宋_GB2312" w:eastAsia="仿宋_GB2312" w:cs="仿宋_GB2312"/>
          <w:sz w:val="32"/>
          <w:szCs w:val="32"/>
          <w:lang w:val="en-US" w:eastAsia="zh-CN"/>
        </w:rPr>
        <w:t>厦门市国防动员办公室关于结合民用建筑修建防空地下室审批中试行“承诺＋履约保函”有关事项的通</w:t>
      </w:r>
      <w:r>
        <w:rPr>
          <w:rFonts w:hint="eastAsia" w:ascii="仿宋_GB2312" w:hAnsi="仿宋_GB2312" w:eastAsia="仿宋_GB2312" w:cs="仿宋_GB2312"/>
          <w:sz w:val="32"/>
          <w:szCs w:val="32"/>
          <w:lang w:eastAsia="zh-CN"/>
        </w:rPr>
        <w:t>知》</w:t>
      </w:r>
      <w:r>
        <w:rPr>
          <w:rFonts w:hint="eastAsia" w:ascii="仿宋_GB2312" w:hAnsi="仿宋_GB2312" w:eastAsia="仿宋_GB2312" w:cs="仿宋_GB2312"/>
          <w:sz w:val="32"/>
          <w:szCs w:val="32"/>
        </w:rPr>
        <w:t>等相关规定</w:t>
      </w:r>
      <w:r>
        <w:rPr>
          <w:rFonts w:hint="eastAsia" w:ascii="仿宋_GB2312" w:hAnsi="仿宋_GB2312" w:eastAsia="仿宋_GB2312" w:cs="仿宋_GB2312"/>
          <w:sz w:val="32"/>
          <w:szCs w:val="32"/>
          <w:lang w:eastAsia="zh-CN"/>
        </w:rPr>
        <w:t>及《</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公司</w:t>
      </w:r>
      <w:r>
        <w:rPr>
          <w:rFonts w:hint="eastAsia" w:ascii="仿宋_GB2312" w:hAnsi="仿宋_GB2312" w:eastAsia="仿宋_GB2312" w:cs="仿宋_GB2312"/>
          <w:sz w:val="32"/>
          <w:szCs w:val="32"/>
          <w:lang w:eastAsia="zh-CN"/>
        </w:rPr>
        <w:t>限期修建人防工程承诺书》（以下简称“承诺书”）。申请人承诺于</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日前</w:t>
      </w:r>
      <w:r>
        <w:rPr>
          <w:rFonts w:hint="eastAsia" w:ascii="仿宋_GB2312" w:hAnsi="仿宋_GB2312" w:eastAsia="仿宋_GB2312" w:cs="仿宋_GB2312"/>
          <w:sz w:val="32"/>
          <w:szCs w:val="32"/>
          <w:lang w:eastAsia="zh-CN"/>
        </w:rPr>
        <w:t>建成</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项目（含补建人防工程</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平方米）</w:t>
      </w:r>
      <w:r>
        <w:rPr>
          <w:rFonts w:hint="eastAsia" w:ascii="仿宋_GB2312" w:hAnsi="仿宋_GB2312" w:eastAsia="仿宋_GB2312" w:cs="仿宋_GB2312"/>
          <w:sz w:val="32"/>
          <w:szCs w:val="32"/>
          <w:lang w:eastAsia="zh-CN"/>
        </w:rPr>
        <w:t>，并取得该项目《人防工程竣工验收备案意见书》。</w:t>
      </w:r>
    </w:p>
    <w:p>
      <w:pPr>
        <w:keepNext w:val="0"/>
        <w:keepLines w:val="0"/>
        <w:pageBreakBefore w:val="0"/>
        <w:numPr>
          <w:ilvl w:val="0"/>
          <w:numId w:val="0"/>
        </w:numPr>
        <w:kinsoku/>
        <w:wordWrap/>
        <w:overflowPunct/>
        <w:topLinePunct w:val="0"/>
        <w:autoSpaceDE/>
        <w:autoSpaceDN/>
        <w:bidi w:val="0"/>
        <w:adjustRightInd/>
        <w:spacing w:line="54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我行（担保人）为确保申请人履行《承诺书》中相关人防工程补建义务，特向你方开立本不可撤销的、见索即付的履约保函：</w:t>
      </w:r>
    </w:p>
    <w:p>
      <w:pPr>
        <w:keepNext w:val="0"/>
        <w:keepLines w:val="0"/>
        <w:pageBreakBefore w:val="0"/>
        <w:kinsoku/>
        <w:wordWrap/>
        <w:overflowPunct/>
        <w:topLinePunct w:val="0"/>
        <w:autoSpaceDE/>
        <w:autoSpaceDN/>
        <w:bidi w:val="0"/>
        <w:adjustRightInd/>
        <w:spacing w:line="540" w:lineRule="exact"/>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一、本保函项下我行承担的保证责任最高限额为（币种、金额、大写）</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。（小写）</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autoSpaceDN/>
        <w:bidi w:val="0"/>
        <w:adjustRightInd/>
        <w:spacing w:line="540" w:lineRule="exact"/>
        <w:ind w:firstLine="640" w:firstLineChars="200"/>
        <w:jc w:val="left"/>
        <w:rPr>
          <w:rFonts w:hint="eastAsia"/>
          <w:sz w:val="32"/>
          <w:szCs w:val="32"/>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自本保函开立之日起至</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日止。</w:t>
      </w:r>
    </w:p>
    <w:p>
      <w:pPr>
        <w:keepNext w:val="0"/>
        <w:keepLines w:val="0"/>
        <w:pageBreakBefore w:val="0"/>
        <w:kinsoku/>
        <w:wordWrap/>
        <w:overflowPunct/>
        <w:topLinePunct w:val="0"/>
        <w:autoSpaceDE/>
        <w:autoSpaceDN/>
        <w:bidi w:val="0"/>
        <w:adjustRightInd/>
        <w:spacing w:line="540" w:lineRule="exact"/>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三、我行特此承诺：我行在收到你方声称申请人违约的书面索赔通知书及本保函原件后</w:t>
      </w:r>
      <w:r>
        <w:rPr>
          <w:rFonts w:hint="eastAsia" w:ascii="仿宋_GB2312" w:hAnsi="仿宋_GB2312" w:eastAsia="仿宋_GB2312" w:cs="仿宋_GB2312"/>
          <w:sz w:val="32"/>
          <w:szCs w:val="32"/>
          <w:lang w:val="en-US" w:eastAsia="zh-CN"/>
        </w:rPr>
        <w:t>7个工作日内，按照你方</w:t>
      </w:r>
      <w:r>
        <w:rPr>
          <w:rFonts w:hint="eastAsia" w:ascii="仿宋_GB2312" w:hAnsi="仿宋_GB2312" w:eastAsia="仿宋_GB2312" w:cs="仿宋_GB2312"/>
          <w:sz w:val="32"/>
          <w:szCs w:val="32"/>
          <w:lang w:eastAsia="zh-CN"/>
        </w:rPr>
        <w:t>索赔通知书明确的缴款金额、缴款方式，无条件地向你方支付不超过（币种、金额、大写）</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。（小写）</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的款项</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autoSpaceDN/>
        <w:bidi w:val="0"/>
        <w:adjustRightInd/>
        <w:spacing w:line="54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四、与本保函有关的纠纷，由受益人所在地人民法院管辖，本保函中各方留存的地址为诉讼相关法律文书的送达地址</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autoSpaceDN/>
        <w:bidi w:val="0"/>
        <w:adjustRightInd/>
        <w:spacing w:line="540" w:lineRule="exact"/>
        <w:ind w:firstLine="640" w:firstLineChars="200"/>
        <w:jc w:val="left"/>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u w:val="none"/>
          <w:lang w:val="en-US" w:eastAsia="zh-CN"/>
        </w:rPr>
        <w:t>、索赔通知书必须在本保函有效期内送达以下地址：</w:t>
      </w:r>
    </w:p>
    <w:p>
      <w:pPr>
        <w:pStyle w:val="3"/>
        <w:keepNext w:val="0"/>
        <w:keepLines w:val="0"/>
        <w:pageBreakBefore w:val="0"/>
        <w:numPr>
          <w:ilvl w:val="0"/>
          <w:numId w:val="0"/>
        </w:numPr>
        <w:kinsoku/>
        <w:wordWrap/>
        <w:overflowPunct/>
        <w:topLinePunct w:val="0"/>
        <w:autoSpaceDE/>
        <w:autoSpaceDN/>
        <w:bidi w:val="0"/>
        <w:adjustRightInd/>
        <w:spacing w:line="540" w:lineRule="exact"/>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single"/>
          <w:lang w:val="en-US" w:eastAsia="zh-CN"/>
        </w:rPr>
        <w:t xml:space="preserve">                 </w:t>
      </w:r>
    </w:p>
    <w:p>
      <w:pPr>
        <w:pStyle w:val="3"/>
        <w:keepNext w:val="0"/>
        <w:keepLines w:val="0"/>
        <w:pageBreakBefore w:val="0"/>
        <w:numPr>
          <w:ilvl w:val="0"/>
          <w:numId w:val="0"/>
        </w:numPr>
        <w:kinsoku/>
        <w:wordWrap/>
        <w:overflowPunct/>
        <w:topLinePunct w:val="0"/>
        <w:autoSpaceDE/>
        <w:autoSpaceDN/>
        <w:bidi w:val="0"/>
        <w:adjustRightInd/>
        <w:spacing w:line="540" w:lineRule="exact"/>
        <w:ind w:firstLine="640" w:firstLineChars="200"/>
        <w:rPr>
          <w:rFonts w:hint="eastAsia" w:ascii="仿宋_GB2312" w:hAnsi="仿宋_GB2312" w:eastAsia="仿宋_GB2312" w:cs="仿宋_GB2312"/>
          <w:kern w:val="2"/>
          <w:sz w:val="32"/>
          <w:szCs w:val="32"/>
          <w:u w:val="none"/>
          <w:lang w:val="en-US" w:eastAsia="zh-CN" w:bidi="ar-SA"/>
        </w:rPr>
      </w:pPr>
      <w:r>
        <w:rPr>
          <w:rFonts w:hint="eastAsia" w:ascii="仿宋_GB2312" w:hAnsi="仿宋_GB2312" w:eastAsia="仿宋_GB2312" w:cs="仿宋_GB2312"/>
          <w:kern w:val="2"/>
          <w:sz w:val="32"/>
          <w:szCs w:val="32"/>
          <w:lang w:val="en-US" w:eastAsia="zh-CN" w:bidi="ar-SA"/>
        </w:rPr>
        <w:t>六、保函验真方式：</w:t>
      </w:r>
      <w:r>
        <w:rPr>
          <w:rFonts w:hint="eastAsia"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u w:val="none"/>
          <w:lang w:val="en-US" w:eastAsia="zh-CN" w:bidi="ar-SA"/>
        </w:rPr>
        <w:t>。</w:t>
      </w:r>
    </w:p>
    <w:p>
      <w:pPr>
        <w:pStyle w:val="3"/>
        <w:keepNext w:val="0"/>
        <w:keepLines w:val="0"/>
        <w:pageBreakBefore w:val="0"/>
        <w:numPr>
          <w:ilvl w:val="0"/>
          <w:numId w:val="0"/>
        </w:numPr>
        <w:kinsoku/>
        <w:wordWrap/>
        <w:overflowPunct/>
        <w:topLinePunct w:val="0"/>
        <w:autoSpaceDE/>
        <w:autoSpaceDN/>
        <w:bidi w:val="0"/>
        <w:adjustRightInd/>
        <w:spacing w:line="54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七、本保函自我行负责人或授权代理人签字并加盖公章之日起生效。</w:t>
      </w:r>
    </w:p>
    <w:p>
      <w:pPr>
        <w:pStyle w:val="3"/>
        <w:keepNext w:val="0"/>
        <w:keepLines w:val="0"/>
        <w:pageBreakBefore w:val="0"/>
        <w:numPr>
          <w:ilvl w:val="0"/>
          <w:numId w:val="0"/>
        </w:numPr>
        <w:kinsoku/>
        <w:wordWrap/>
        <w:overflowPunct/>
        <w:topLinePunct w:val="0"/>
        <w:autoSpaceDE/>
        <w:autoSpaceDN/>
        <w:bidi w:val="0"/>
        <w:adjustRightInd/>
        <w:spacing w:line="540" w:lineRule="exact"/>
        <w:ind w:firstLine="640" w:firstLineChars="200"/>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kern w:val="2"/>
          <w:sz w:val="32"/>
          <w:szCs w:val="32"/>
          <w:lang w:val="en-US" w:eastAsia="zh-CN" w:bidi="ar-SA"/>
        </w:rPr>
        <w:t>八、本保函正本仅一份，正本方为有效。</w:t>
      </w:r>
    </w:p>
    <w:p>
      <w:pPr>
        <w:keepNext w:val="0"/>
        <w:keepLines w:val="0"/>
        <w:pageBreakBefore w:val="0"/>
        <w:kinsoku/>
        <w:wordWrap/>
        <w:overflowPunct/>
        <w:topLinePunct w:val="0"/>
        <w:autoSpaceDE/>
        <w:autoSpaceDN/>
        <w:bidi w:val="0"/>
        <w:adjustRightInd/>
        <w:spacing w:line="540" w:lineRule="exact"/>
        <w:ind w:firstLine="3200" w:firstLineChars="1000"/>
        <w:jc w:val="left"/>
        <w:rPr>
          <w:rFonts w:hint="eastAsia" w:ascii="仿宋_GB2312" w:hAnsi="仿宋_GB2312" w:eastAsia="仿宋_GB2312" w:cs="仿宋_GB2312"/>
          <w:sz w:val="32"/>
          <w:szCs w:val="32"/>
          <w:u w:val="none"/>
          <w:lang w:val="en-US" w:eastAsia="zh-CN"/>
        </w:rPr>
      </w:pPr>
    </w:p>
    <w:p>
      <w:pPr>
        <w:keepNext w:val="0"/>
        <w:keepLines w:val="0"/>
        <w:pageBreakBefore w:val="0"/>
        <w:kinsoku/>
        <w:wordWrap/>
        <w:overflowPunct/>
        <w:topLinePunct w:val="0"/>
        <w:autoSpaceDE/>
        <w:autoSpaceDN/>
        <w:bidi w:val="0"/>
        <w:adjustRightInd/>
        <w:spacing w:line="540" w:lineRule="exact"/>
        <w:ind w:firstLine="3200" w:firstLineChars="1000"/>
        <w:jc w:val="left"/>
        <w:rPr>
          <w:rFonts w:hint="eastAsia" w:ascii="仿宋_GB2312" w:hAnsi="仿宋_GB2312" w:eastAsia="仿宋_GB2312" w:cs="仿宋_GB2312"/>
          <w:sz w:val="32"/>
          <w:szCs w:val="32"/>
          <w:u w:val="none"/>
          <w:lang w:val="en-US" w:eastAsia="zh-CN"/>
        </w:rPr>
      </w:pPr>
    </w:p>
    <w:p>
      <w:pPr>
        <w:keepNext w:val="0"/>
        <w:keepLines w:val="0"/>
        <w:pageBreakBefore w:val="0"/>
        <w:kinsoku/>
        <w:wordWrap/>
        <w:overflowPunct/>
        <w:topLinePunct w:val="0"/>
        <w:autoSpaceDE/>
        <w:autoSpaceDN/>
        <w:bidi w:val="0"/>
        <w:adjustRightInd/>
        <w:spacing w:line="540" w:lineRule="exact"/>
        <w:ind w:firstLine="3200" w:firstLineChars="1000"/>
        <w:jc w:val="left"/>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保函开立银行：（盖章）</w:t>
      </w:r>
    </w:p>
    <w:p>
      <w:pPr>
        <w:keepNext w:val="0"/>
        <w:keepLines w:val="0"/>
        <w:pageBreakBefore w:val="0"/>
        <w:kinsoku/>
        <w:wordWrap/>
        <w:overflowPunct/>
        <w:topLinePunct w:val="0"/>
        <w:autoSpaceDE/>
        <w:autoSpaceDN/>
        <w:bidi w:val="0"/>
        <w:adjustRightInd/>
        <w:spacing w:line="540" w:lineRule="exact"/>
        <w:ind w:firstLine="3200" w:firstLineChars="10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法定代表人或授权代理人：</w:t>
      </w:r>
    </w:p>
    <w:p>
      <w:pPr>
        <w:keepNext w:val="0"/>
        <w:keepLines w:val="0"/>
        <w:pageBreakBefore w:val="0"/>
        <w:kinsoku/>
        <w:wordWrap/>
        <w:overflowPunct/>
        <w:topLinePunct w:val="0"/>
        <w:autoSpaceDE/>
        <w:autoSpaceDN/>
        <w:bidi w:val="0"/>
        <w:adjustRightInd/>
        <w:spacing w:line="540" w:lineRule="exact"/>
        <w:ind w:firstLine="3200" w:firstLineChars="10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联系电话：</w:t>
      </w:r>
    </w:p>
    <w:p>
      <w:pPr>
        <w:keepNext w:val="0"/>
        <w:keepLines w:val="0"/>
        <w:pageBreakBefore w:val="0"/>
        <w:kinsoku/>
        <w:wordWrap/>
        <w:overflowPunct/>
        <w:topLinePunct w:val="0"/>
        <w:autoSpaceDE/>
        <w:autoSpaceDN/>
        <w:bidi w:val="0"/>
        <w:adjustRightInd/>
        <w:spacing w:line="540" w:lineRule="exact"/>
        <w:ind w:firstLine="3200" w:firstLineChars="10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银行地址：</w:t>
      </w:r>
    </w:p>
    <w:p>
      <w:pPr>
        <w:rPr>
          <w:rFonts w:hint="eastAsia"/>
          <w:lang w:eastAsia="zh-CN"/>
        </w:rPr>
      </w:pPr>
    </w:p>
    <w:p>
      <w:pPr>
        <w:pStyle w:val="2"/>
        <w:rPr>
          <w:rFonts w:hint="eastAsia"/>
          <w:lang w:eastAsia="zh-CN"/>
        </w:rPr>
      </w:pPr>
    </w:p>
    <w:p/>
    <w:sectPr>
      <w:footerReference r:id="rId3" w:type="default"/>
      <w:pgSz w:w="11906" w:h="16838"/>
      <w:pgMar w:top="2098" w:right="1531" w:bottom="1871" w:left="1531"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AFDEC454"/>
    <w:rsid w:val="7EFD4095"/>
    <w:rsid w:val="AFDEC4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afterAutospacing="0"/>
    </w:pPr>
  </w:style>
  <w:style w:type="paragraph" w:styleId="3">
    <w:name w:val="Body Text Indent 2"/>
    <w:basedOn w:val="1"/>
    <w:next w:val="1"/>
    <w:unhideWhenUsed/>
    <w:qFormat/>
    <w:uiPriority w:val="99"/>
    <w:pPr>
      <w:spacing w:line="600" w:lineRule="exact"/>
      <w:ind w:left="200" w:leftChars="200" w:firstLine="880" w:firstLineChars="200"/>
    </w:pPr>
    <w:rPr>
      <w:rFonts w:ascii="Calibri" w:hAnsi="Calibri" w:cs="Times New Roman"/>
      <w:szCs w:val="32"/>
    </w:rPr>
  </w:style>
  <w:style w:type="paragraph" w:styleId="4">
    <w:name w:val="footer"/>
    <w:basedOn w:val="1"/>
    <w:unhideWhenUsed/>
    <w:qFormat/>
    <w:uiPriority w:val="99"/>
    <w:pPr>
      <w:tabs>
        <w:tab w:val="center" w:pos="4153"/>
        <w:tab w:val="right" w:pos="8306"/>
      </w:tabs>
      <w:snapToGrid w:val="0"/>
      <w:jc w:val="left"/>
    </w:pPr>
    <w:rPr>
      <w:sz w:val="18"/>
      <w:szCs w:val="18"/>
    </w:rPr>
  </w:style>
  <w:style w:type="table" w:styleId="6">
    <w:name w:val="Table Grid"/>
    <w:basedOn w:val="5"/>
    <w:qFormat/>
    <w:uiPriority w:val="59"/>
    <w:rPr>
      <w:rFonts w:ascii="Calibri" w:hAnsi="Calibri" w:eastAsia="宋体"/>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Office_11.8.2.12293_F1E327BC-269C-435d-A152-05C5408002CA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2025-09-19T00:22:00Z</dcterms:created>
  <dc:creator>xmadmin</dc:creator>
  <cp:lastModifiedBy>xmadmin</cp:lastModifiedBy>
  <dcterms:modified xsi:type="dcterms:W3CDTF">2025-10-14T14:58:26Z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2052-11.8.2.12293</vt:lpwstr>
  </property>
  <property fmtid="{D5CDD505-2E9C-101B-9397-08002B2CF9AE}" pid="3" name="ICV">
    <vt:lpwstr>CCA1920A85EC25C85AC1CB683900A4DB</vt:lpwstr>
  </property>
</Properties>
</file>